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EB76" w14:textId="77777777" w:rsidR="00230B3D" w:rsidRPr="00930837" w:rsidRDefault="00230B3D" w:rsidP="00D27AD4">
      <w:pPr>
        <w:pStyle w:val="Odsekzoznamu"/>
        <w:spacing w:after="0"/>
        <w:rPr>
          <w:rFonts w:ascii="Bookman Old Style" w:eastAsia="Times New Roman" w:hAnsi="Bookman Old Style"/>
          <w:b/>
          <w:color w:val="000000" w:themeColor="text1"/>
          <w:sz w:val="24"/>
          <w:szCs w:val="24"/>
          <w:lang w:eastAsia="sk-SK"/>
        </w:rPr>
      </w:pPr>
      <w:r w:rsidRPr="00930837">
        <w:rPr>
          <w:rFonts w:ascii="Bookman Old Style" w:eastAsia="Times New Roman" w:hAnsi="Bookman Old Style"/>
          <w:b/>
          <w:color w:val="000000" w:themeColor="text1"/>
          <w:sz w:val="24"/>
          <w:szCs w:val="24"/>
          <w:lang w:eastAsia="sk-SK"/>
        </w:rPr>
        <w:t xml:space="preserve">Dodatok č. 1  - Ospravedlňovanie neprítomnosti detí v škole z dôvodu ochorenia   </w:t>
      </w:r>
    </w:p>
    <w:p w14:paraId="45702D74" w14:textId="417201A5" w:rsidR="00230B3D" w:rsidRPr="00930837" w:rsidRDefault="00230B3D" w:rsidP="00230B3D">
      <w:pPr>
        <w:pStyle w:val="Odsekzoznamu"/>
        <w:spacing w:after="0"/>
        <w:jc w:val="center"/>
        <w:rPr>
          <w:rFonts w:ascii="Bookman Old Style" w:eastAsia="Times New Roman" w:hAnsi="Bookman Old Style"/>
          <w:b/>
          <w:color w:val="000000" w:themeColor="text1"/>
          <w:sz w:val="24"/>
          <w:szCs w:val="24"/>
          <w:lang w:eastAsia="sk-SK"/>
        </w:rPr>
      </w:pPr>
      <w:r w:rsidRPr="00930837">
        <w:rPr>
          <w:rFonts w:ascii="Bookman Old Style" w:eastAsia="Times New Roman" w:hAnsi="Bookman Old Style"/>
          <w:b/>
          <w:color w:val="000000" w:themeColor="text1"/>
          <w:sz w:val="24"/>
          <w:szCs w:val="24"/>
          <w:lang w:eastAsia="sk-SK"/>
        </w:rPr>
        <w:t xml:space="preserve"> </w:t>
      </w:r>
    </w:p>
    <w:p w14:paraId="7D926B84" w14:textId="72454313" w:rsidR="00230B3D" w:rsidRPr="00930837" w:rsidRDefault="00230B3D" w:rsidP="00930837">
      <w:pPr>
        <w:spacing w:after="0"/>
        <w:jc w:val="center"/>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Podľa § 144 ods. 10 až 14 zákona č. 245/2008 Z. z. o výchove a vzdelávaní (školský zákon) a o zmene a doplnení niektorých zákonov v znení zákona č. 120/202</w:t>
      </w:r>
      <w:r w:rsidR="00930837">
        <w:rPr>
          <w:rFonts w:ascii="Bookman Old Style" w:eastAsia="Times New Roman" w:hAnsi="Bookman Old Style" w:cs="Times New Roman"/>
          <w:sz w:val="24"/>
          <w:szCs w:val="24"/>
          <w:lang w:eastAsia="sk-SK"/>
        </w:rPr>
        <w:t xml:space="preserve"> </w:t>
      </w:r>
      <w:proofErr w:type="spellStart"/>
      <w:r w:rsidRPr="00930837">
        <w:rPr>
          <w:rFonts w:ascii="Bookman Old Style" w:eastAsia="Times New Roman" w:hAnsi="Bookman Old Style" w:cs="Times New Roman"/>
          <w:sz w:val="24"/>
          <w:szCs w:val="24"/>
          <w:lang w:eastAsia="sk-SK"/>
        </w:rPr>
        <w:t>Z.z</w:t>
      </w:r>
      <w:proofErr w:type="spellEnd"/>
      <w:r w:rsidRPr="00930837">
        <w:rPr>
          <w:rFonts w:ascii="Bookman Old Style" w:eastAsia="Times New Roman" w:hAnsi="Bookman Old Style" w:cs="Times New Roman"/>
          <w:sz w:val="24"/>
          <w:szCs w:val="24"/>
          <w:lang w:eastAsia="sk-SK"/>
        </w:rPr>
        <w:t xml:space="preserve">. </w:t>
      </w:r>
      <w:r w:rsidRPr="00930837">
        <w:rPr>
          <w:rFonts w:ascii="Bookman Old Style" w:eastAsia="Times New Roman" w:hAnsi="Bookman Old Style" w:cs="Times New Roman"/>
          <w:b/>
          <w:sz w:val="24"/>
          <w:szCs w:val="24"/>
          <w:lang w:eastAsia="sk-SK"/>
        </w:rPr>
        <w:t xml:space="preserve">s účinnosťou </w:t>
      </w:r>
      <w:r w:rsidRPr="00930837">
        <w:rPr>
          <w:rFonts w:ascii="Bookman Old Style" w:eastAsia="Times New Roman" w:hAnsi="Bookman Old Style" w:cs="Times New Roman"/>
          <w:b/>
          <w:sz w:val="24"/>
          <w:szCs w:val="24"/>
          <w:lang w:eastAsia="sk-SK"/>
        </w:rPr>
        <w:br/>
        <w:t>od</w:t>
      </w:r>
      <w:r w:rsidRPr="00930837">
        <w:rPr>
          <w:rFonts w:ascii="Bookman Old Style" w:eastAsia="Times New Roman" w:hAnsi="Bookman Old Style" w:cs="Times New Roman"/>
          <w:sz w:val="24"/>
          <w:szCs w:val="24"/>
          <w:lang w:eastAsia="sk-SK"/>
        </w:rPr>
        <w:t xml:space="preserve"> </w:t>
      </w:r>
      <w:r w:rsidRPr="00930837">
        <w:rPr>
          <w:rFonts w:ascii="Bookman Old Style" w:eastAsia="Times New Roman" w:hAnsi="Bookman Old Style" w:cs="Times New Roman"/>
          <w:b/>
          <w:sz w:val="24"/>
          <w:szCs w:val="24"/>
          <w:lang w:eastAsia="sk-SK"/>
        </w:rPr>
        <w:t>1. júna 2024</w:t>
      </w:r>
    </w:p>
    <w:p w14:paraId="75339E76"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16600AFE" w14:textId="7486CBCC" w:rsidR="00230B3D" w:rsidRPr="00930837" w:rsidRDefault="00230B3D" w:rsidP="00230B3D">
      <w:pPr>
        <w:spacing w:after="0"/>
        <w:rPr>
          <w:rFonts w:ascii="Bookman Old Style" w:eastAsia="Times New Roman" w:hAnsi="Bookman Old Style"/>
          <w:b/>
          <w:color w:val="000000" w:themeColor="text1"/>
          <w:sz w:val="24"/>
          <w:szCs w:val="24"/>
          <w:lang w:eastAsia="sk-SK"/>
        </w:rPr>
      </w:pPr>
      <w:r w:rsidRPr="00930837">
        <w:rPr>
          <w:rFonts w:ascii="Bookman Old Style" w:eastAsia="Times New Roman" w:hAnsi="Bookman Old Style" w:cs="Times New Roman"/>
          <w:i/>
          <w:sz w:val="24"/>
          <w:szCs w:val="24"/>
          <w:lang w:eastAsia="sk-SK"/>
        </w:rPr>
        <w:t>Neprítomnosť dieťaťa alebo neplnoletého žiaka ospravedlňuje škola na základe žiadosti jeho zákonného zástupcu alebo zástupcu zariadenia</w:t>
      </w:r>
    </w:p>
    <w:p w14:paraId="0CCFF4C8" w14:textId="43B658D2" w:rsidR="00230B3D" w:rsidRPr="00930837" w:rsidRDefault="00230B3D" w:rsidP="00230B3D">
      <w:pPr>
        <w:spacing w:after="0"/>
        <w:jc w:val="both"/>
        <w:rPr>
          <w:rFonts w:ascii="Bookman Old Style" w:eastAsia="Times New Roman" w:hAnsi="Bookman Old Style" w:cs="Times New Roman"/>
          <w:i/>
          <w:sz w:val="24"/>
          <w:szCs w:val="24"/>
          <w:lang w:eastAsia="sk-SK"/>
        </w:rPr>
      </w:pPr>
      <w:bookmarkStart w:id="0" w:name="_Hlk162279702"/>
      <w:r w:rsidRPr="00930837">
        <w:rPr>
          <w:rFonts w:ascii="Bookman Old Style" w:eastAsia="Times New Roman" w:hAnsi="Bookman Old Style" w:cs="Times New Roman"/>
          <w:i/>
          <w:sz w:val="24"/>
          <w:szCs w:val="24"/>
          <w:lang w:eastAsia="sk-SK"/>
        </w:rPr>
        <w:t xml:space="preserve">Ak neprítomnosť dieťaťa, ktoré plní povinné predprimárne vzdelávanie, z dôvodu ochorenia trvá najviac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  </w:t>
      </w:r>
    </w:p>
    <w:bookmarkEnd w:id="0"/>
    <w:p w14:paraId="5B8B5F32" w14:textId="77777777" w:rsidR="00230B3D" w:rsidRPr="00930837" w:rsidRDefault="00230B3D">
      <w:pPr>
        <w:rPr>
          <w:rFonts w:ascii="Bookman Old Style" w:hAnsi="Bookman Old Style"/>
        </w:rPr>
      </w:pPr>
    </w:p>
    <w:p w14:paraId="6DBF4BD8"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Vo všeobecnosti sa za dôvod ospravedlniteľnej neprítomnosti dieťaťa alebo žiaka na výchove a vzdelávaní podľa § 144 ods. 9 školského zákona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14:paraId="5ECD9FEB"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117CDD5B"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 144 ods. 11 a 12 upravuje podmienky, za ktorých škola ospravedlňuje neprítomnosť dieťaťa alebo žiaka, ktorá vznikla len </w:t>
      </w:r>
      <w:r w:rsidRPr="00930837">
        <w:rPr>
          <w:rFonts w:ascii="Bookman Old Style" w:eastAsia="Times New Roman" w:hAnsi="Bookman Old Style" w:cs="Times New Roman"/>
          <w:b/>
          <w:sz w:val="24"/>
          <w:szCs w:val="24"/>
          <w:lang w:eastAsia="sk-SK"/>
        </w:rPr>
        <w:t xml:space="preserve">z dôvodu ochorenia; </w:t>
      </w:r>
      <w:r w:rsidRPr="00930837">
        <w:rPr>
          <w:rFonts w:ascii="Bookman Old Style" w:eastAsia="Times New Roman" w:hAnsi="Bookman Old Style" w:cs="Times New Roman"/>
          <w:sz w:val="24"/>
          <w:szCs w:val="24"/>
          <w:lang w:eastAsia="sk-SK"/>
        </w:rPr>
        <w:t xml:space="preserve">§ 144 ods. 13 sa týka toho, že škola môže vyžadovať doklad odôvodňujúci neprítomnosť dieťaťa alebo žiaka aj v iných prípadoch, </w:t>
      </w:r>
      <w:r w:rsidRPr="00930837">
        <w:rPr>
          <w:rFonts w:ascii="Bookman Old Style" w:eastAsia="Times New Roman" w:hAnsi="Bookman Old Style" w:cs="Times New Roman"/>
          <w:b/>
          <w:sz w:val="24"/>
          <w:szCs w:val="24"/>
          <w:lang w:eastAsia="sk-SK"/>
        </w:rPr>
        <w:t xml:space="preserve">t. j. nielen ak ide o neprítomnosť z dôvodu ochorenia </w:t>
      </w:r>
      <w:r w:rsidRPr="00930837">
        <w:rPr>
          <w:rFonts w:ascii="Bookman Old Style" w:eastAsia="Times New Roman" w:hAnsi="Bookman Old Style" w:cs="Times New Roman"/>
          <w:sz w:val="24"/>
          <w:szCs w:val="24"/>
          <w:lang w:eastAsia="sk-SK"/>
        </w:rPr>
        <w:t>(napr. z rodinných dôvodov, nepriaznivých poveternostných podmienok)</w:t>
      </w:r>
      <w:r w:rsidRPr="00930837">
        <w:rPr>
          <w:rFonts w:ascii="Bookman Old Style" w:eastAsia="Times New Roman" w:hAnsi="Bookman Old Style" w:cs="Times New Roman"/>
          <w:b/>
          <w:sz w:val="24"/>
          <w:szCs w:val="24"/>
          <w:lang w:eastAsia="sk-SK"/>
        </w:rPr>
        <w:t xml:space="preserve">.   </w:t>
      </w:r>
      <w:r w:rsidRPr="00930837">
        <w:rPr>
          <w:rFonts w:ascii="Bookman Old Style" w:eastAsia="Times New Roman" w:hAnsi="Bookman Old Style" w:cs="Times New Roman"/>
          <w:sz w:val="24"/>
          <w:szCs w:val="24"/>
          <w:lang w:eastAsia="sk-SK"/>
        </w:rPr>
        <w:t xml:space="preserve">                   </w:t>
      </w:r>
    </w:p>
    <w:p w14:paraId="295B7FEF" w14:textId="5C521F5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3647C978"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7B08CBAB" w14:textId="77777777" w:rsidR="00230B3D" w:rsidRPr="00930837" w:rsidRDefault="00230B3D" w:rsidP="00230B3D">
      <w:pPr>
        <w:spacing w:after="0"/>
        <w:jc w:val="both"/>
        <w:rPr>
          <w:rFonts w:ascii="Bookman Old Style" w:eastAsia="Times New Roman" w:hAnsi="Bookman Old Style" w:cs="Times New Roman"/>
          <w:b/>
          <w:sz w:val="24"/>
          <w:szCs w:val="24"/>
          <w:lang w:eastAsia="sk-SK"/>
        </w:rPr>
      </w:pPr>
      <w:r w:rsidRPr="00930837">
        <w:rPr>
          <w:rFonts w:ascii="Bookman Old Style" w:eastAsia="Times New Roman" w:hAnsi="Bookman Old Style" w:cs="Times New Roman"/>
          <w:b/>
          <w:sz w:val="24"/>
          <w:szCs w:val="24"/>
          <w:lang w:eastAsia="sk-SK"/>
        </w:rPr>
        <w:t>Zákonný zástupca / zástupca zariadenia / plnoletý žiak</w:t>
      </w:r>
    </w:p>
    <w:p w14:paraId="1B7A5F7A"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Zákonný zástupca / zástupca zariadenia / plnoletý žiak vo veci ospravedlňovania neprítomnosti dieťaťa alebo žiaka: </w:t>
      </w:r>
    </w:p>
    <w:p w14:paraId="40AD84A4"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 xml:space="preserve">dbá o to, aby dieťa alebo žiak dochádzali do školy pravidelne a včas, </w:t>
      </w:r>
    </w:p>
    <w:p w14:paraId="5BC65FB1"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oznamuje škole bez zbytočného odkladu dôvod neprítomnosti dieťaťa alebo žiaka,</w:t>
      </w:r>
    </w:p>
    <w:p w14:paraId="6451FA84"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informuje školu o zmene zdravotnej spôsobilosti dieťaťa alebo žiaka, jeho zdravotných problémoch alebo iných závažných skutočnostiach, ktoré by mohli mať vplyv na priebeh výchovy a vzdelávania,</w:t>
      </w:r>
    </w:p>
    <w:p w14:paraId="38048567"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predkladá doklad preukazujúci dôvod neprítomnosti dieťaťa alebo žiaka na výchove a vzdelávaní v súlade so školským poriadkom.</w:t>
      </w:r>
    </w:p>
    <w:p w14:paraId="207E8607"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30E88A91" w14:textId="77777777" w:rsidR="00230B3D" w:rsidRPr="00930837" w:rsidRDefault="00230B3D" w:rsidP="00230B3D">
      <w:pPr>
        <w:spacing w:after="0"/>
        <w:jc w:val="both"/>
        <w:rPr>
          <w:rFonts w:ascii="Bookman Old Style" w:eastAsia="Times New Roman" w:hAnsi="Bookman Old Style" w:cs="Times New Roman"/>
          <w:b/>
          <w:sz w:val="24"/>
          <w:szCs w:val="24"/>
          <w:lang w:eastAsia="sk-SK"/>
        </w:rPr>
      </w:pPr>
      <w:r w:rsidRPr="00930837">
        <w:rPr>
          <w:rFonts w:ascii="Bookman Old Style" w:eastAsia="Times New Roman" w:hAnsi="Bookman Old Style" w:cs="Times New Roman"/>
          <w:b/>
          <w:sz w:val="24"/>
          <w:szCs w:val="24"/>
          <w:lang w:eastAsia="sk-SK"/>
        </w:rPr>
        <w:t xml:space="preserve">Triedny učiteľ </w:t>
      </w:r>
    </w:p>
    <w:p w14:paraId="6418B637"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Triedny učiteľ vo veci ospravedlňovania neprítomnosti dieťaťa alebo žiaka:</w:t>
      </w:r>
    </w:p>
    <w:p w14:paraId="23133825"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lastRenderedPageBreak/>
        <w:t>spolupracuje so zákonnými zástupcami / zástupcami zariadení / plnoletými žiakmi, pedagogickými zamestnancami a odbornými zamestnancami,</w:t>
      </w:r>
    </w:p>
    <w:p w14:paraId="335DA6F4"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eviduje dochádzku a neprítomnosť detí alebo žiakov na vyučovaní,</w:t>
      </w:r>
    </w:p>
    <w:p w14:paraId="2ADAAB5E"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vyžaduje ospravedlnenie neprítomnosti detí alebo žiakov, ktoré uschováva do konca príslušného školského roka,</w:t>
      </w:r>
    </w:p>
    <w:p w14:paraId="21ED0EFD"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 xml:space="preserve">informuje včas plnoletého žiaka / zákonného zástupcu / zástupcu zariadenia alebo príslušného lekára, keď škola postupuje podľa § 144 ods. 13 a v prípade pochybnosti vyžaduje lekárske potvrdenie alebo iný doklad potvrdzujúci dôvod neprítomnosti,         </w:t>
      </w:r>
    </w:p>
    <w:p w14:paraId="1E64D196"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oboznamuje zákonných zástupcov / zástupcov zariadení / plnoletých žiakov so spôsobom ospravedlňovania neprítomnosti detí alebo žiakov na vyučovaní,</w:t>
      </w:r>
    </w:p>
    <w:p w14:paraId="1CC91A85"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navrhuje opatrenia súvisiace s porušením školského poriadku týkajúce sa ospravedlňovania neprítomnosti,</w:t>
      </w:r>
    </w:p>
    <w:p w14:paraId="6A0B2E8A"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 xml:space="preserve">preukázateľne oboznamuje zákonných zástupcov / zástupcov zariadení / plnoletého žiaka s nedostatkami súvisiacimi s ospravedlňovaním neprítomnosti. </w:t>
      </w:r>
    </w:p>
    <w:p w14:paraId="4A055640"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49CAA13A" w14:textId="77777777" w:rsidR="00230B3D" w:rsidRPr="00930837" w:rsidRDefault="00230B3D" w:rsidP="00230B3D">
      <w:pPr>
        <w:spacing w:after="0"/>
        <w:jc w:val="both"/>
        <w:rPr>
          <w:rFonts w:ascii="Bookman Old Style" w:eastAsia="Times New Roman" w:hAnsi="Bookman Old Style" w:cs="Times New Roman"/>
          <w:b/>
          <w:sz w:val="24"/>
          <w:szCs w:val="24"/>
          <w:lang w:eastAsia="sk-SK"/>
        </w:rPr>
      </w:pPr>
      <w:r w:rsidRPr="00930837">
        <w:rPr>
          <w:rFonts w:ascii="Bookman Old Style" w:eastAsia="Times New Roman" w:hAnsi="Bookman Old Style" w:cs="Times New Roman"/>
          <w:b/>
          <w:sz w:val="24"/>
          <w:szCs w:val="24"/>
          <w:lang w:eastAsia="sk-SK"/>
        </w:rPr>
        <w:t>Riaditeľ školy</w:t>
      </w:r>
    </w:p>
    <w:p w14:paraId="7D980EF3"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Riaditeľ školy vo veci ospravedlňovania neprítomnosti dieťaťa alebo žiaka:</w:t>
      </w:r>
    </w:p>
    <w:p w14:paraId="4D827B29"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 xml:space="preserve">zodpovedá za vypracovanie a dodržiavanie školského poriadku, v ktorom si škola okrem iného má upraviť interné pravidlá ospravedlňovania, </w:t>
      </w:r>
      <w:r w:rsidRPr="00930837">
        <w:rPr>
          <w:rFonts w:ascii="Bookman Old Style" w:eastAsia="Times New Roman" w:hAnsi="Bookman Old Style"/>
          <w:b/>
          <w:sz w:val="24"/>
          <w:szCs w:val="24"/>
          <w:lang w:eastAsia="sk-SK"/>
        </w:rPr>
        <w:t xml:space="preserve">ktoré však musia byť v rámci príslušných ustanovení školského zákona, </w:t>
      </w:r>
      <w:r w:rsidRPr="00930837">
        <w:rPr>
          <w:rFonts w:ascii="Bookman Old Style" w:eastAsia="Times New Roman" w:hAnsi="Bookman Old Style"/>
          <w:sz w:val="24"/>
          <w:szCs w:val="24"/>
          <w:lang w:eastAsia="sk-SK"/>
        </w:rPr>
        <w:t xml:space="preserve"> </w:t>
      </w:r>
    </w:p>
    <w:p w14:paraId="21BBA98A" w14:textId="77777777" w:rsidR="00230B3D" w:rsidRPr="00930837" w:rsidRDefault="00230B3D" w:rsidP="00230B3D">
      <w:pPr>
        <w:pStyle w:val="Odsekzoznamu"/>
        <w:numPr>
          <w:ilvl w:val="0"/>
          <w:numId w:val="3"/>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oznamuje príslušnému orgánu štátnej správy a obci, v ktorej má zákonný zástupca / zástupca zariadenia trvalý pobyt, ak zákonný zástupca / zástupca zariadenia nedbá o riadne plnenie povinného predprimárneho vzdelávania alebo povinnej školskej dochádzky.</w:t>
      </w:r>
    </w:p>
    <w:p w14:paraId="3763DE36" w14:textId="77777777" w:rsidR="00230B3D" w:rsidRPr="00930837" w:rsidRDefault="00230B3D" w:rsidP="00230B3D">
      <w:pPr>
        <w:spacing w:after="0"/>
        <w:jc w:val="both"/>
        <w:rPr>
          <w:rFonts w:ascii="Bookman Old Style" w:eastAsia="Times New Roman" w:hAnsi="Bookman Old Style" w:cs="Times New Roman"/>
          <w:b/>
          <w:sz w:val="24"/>
          <w:szCs w:val="24"/>
          <w:lang w:eastAsia="sk-SK"/>
        </w:rPr>
      </w:pPr>
    </w:p>
    <w:p w14:paraId="67D4F4EA" w14:textId="46981578" w:rsidR="00230B3D" w:rsidRPr="00930837" w:rsidRDefault="00230B3D" w:rsidP="00230B3D">
      <w:pPr>
        <w:spacing w:after="120" w:line="360" w:lineRule="auto"/>
        <w:jc w:val="center"/>
        <w:rPr>
          <w:rFonts w:ascii="Bookman Old Style" w:eastAsia="Times New Roman" w:hAnsi="Bookman Old Style" w:cs="Times New Roman"/>
          <w:b/>
          <w:sz w:val="24"/>
          <w:szCs w:val="24"/>
          <w:lang w:eastAsia="sk-SK"/>
        </w:rPr>
      </w:pPr>
      <w:r w:rsidRPr="00930837">
        <w:rPr>
          <w:rFonts w:ascii="Bookman Old Style" w:eastAsia="Times New Roman" w:hAnsi="Bookman Old Style" w:cs="Times New Roman"/>
          <w:b/>
          <w:sz w:val="24"/>
          <w:szCs w:val="24"/>
          <w:lang w:eastAsia="sk-SK"/>
        </w:rPr>
        <w:t>Ospravedlňovanie neprítomnosti z dôvodu ochorenia v materskej škole</w:t>
      </w:r>
    </w:p>
    <w:p w14:paraId="6FC4AC84" w14:textId="77777777" w:rsidR="00230B3D" w:rsidRPr="00930837" w:rsidRDefault="00230B3D" w:rsidP="00230B3D">
      <w:pPr>
        <w:spacing w:after="0"/>
        <w:jc w:val="both"/>
        <w:rPr>
          <w:rFonts w:ascii="Bookman Old Style" w:eastAsia="Times New Roman" w:hAnsi="Bookman Old Style" w:cs="Times New Roman"/>
          <w:b/>
          <w:sz w:val="24"/>
          <w:szCs w:val="24"/>
          <w:lang w:eastAsia="sk-SK"/>
        </w:rPr>
      </w:pPr>
    </w:p>
    <w:p w14:paraId="671B394A"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Lehoty uvedené v školskom zákone sa vo vzťahu k materskej škole </w:t>
      </w:r>
      <w:r w:rsidRPr="00930837">
        <w:rPr>
          <w:rFonts w:ascii="Bookman Old Style" w:eastAsia="Times New Roman" w:hAnsi="Bookman Old Style" w:cs="Times New Roman"/>
          <w:b/>
          <w:sz w:val="24"/>
          <w:szCs w:val="24"/>
          <w:lang w:eastAsia="sk-SK"/>
        </w:rPr>
        <w:t>týkajú len povinného predprimárneho vzdelávania</w:t>
      </w:r>
      <w:r w:rsidRPr="00930837">
        <w:rPr>
          <w:rFonts w:ascii="Bookman Old Style" w:eastAsia="Times New Roman" w:hAnsi="Bookman Old Style" w:cs="Times New Roman"/>
          <w:sz w:val="24"/>
          <w:szCs w:val="24"/>
          <w:lang w:eastAsia="sk-SK"/>
        </w:rPr>
        <w:t xml:space="preserve">. Teda, ak ide o dieťa materskej školy, ktoré </w:t>
      </w:r>
      <w:r w:rsidRPr="00930837">
        <w:rPr>
          <w:rFonts w:ascii="Bookman Old Style" w:eastAsia="Times New Roman" w:hAnsi="Bookman Old Style" w:cs="Times New Roman"/>
          <w:b/>
          <w:sz w:val="24"/>
          <w:szCs w:val="24"/>
          <w:lang w:eastAsia="sk-SK"/>
        </w:rPr>
        <w:t>neplní</w:t>
      </w:r>
      <w:r w:rsidRPr="00930837">
        <w:rPr>
          <w:rFonts w:ascii="Bookman Old Style" w:eastAsia="Times New Roman" w:hAnsi="Bookman Old Style" w:cs="Times New Roman"/>
          <w:sz w:val="24"/>
          <w:szCs w:val="24"/>
          <w:lang w:eastAsia="sk-SK"/>
        </w:rPr>
        <w:t xml:space="preserve"> povinné predprimárne vzdelávanie, vo všeobecnosti sa potvrdenie od lekára nevyžaduje bez ohľadu na dĺžku neprítomnosti dieťaťa, okrem situácií podľa § 144 ods. 13 školského zákona.</w:t>
      </w:r>
    </w:p>
    <w:p w14:paraId="1A71B71C"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178A5DE1"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Ak dieťa </w:t>
      </w:r>
      <w:r w:rsidRPr="00930837">
        <w:rPr>
          <w:rFonts w:ascii="Bookman Old Style" w:eastAsia="Times New Roman" w:hAnsi="Bookman Old Style" w:cs="Times New Roman"/>
          <w:b/>
          <w:sz w:val="24"/>
          <w:szCs w:val="24"/>
          <w:lang w:eastAsia="sk-SK"/>
        </w:rPr>
        <w:t>plní</w:t>
      </w:r>
      <w:r w:rsidRPr="00930837">
        <w:rPr>
          <w:rFonts w:ascii="Bookman Old Style" w:eastAsia="Times New Roman" w:hAnsi="Bookman Old Style" w:cs="Times New Roman"/>
          <w:sz w:val="24"/>
          <w:szCs w:val="24"/>
          <w:lang w:eastAsia="sk-SK"/>
        </w:rPr>
        <w:t xml:space="preserve"> povinné predprimárne vzdelávanie a neprítomnosť z dôvodu ochorenia trvá najviac 7 po sebe nasledujúcich </w:t>
      </w:r>
      <w:bookmarkStart w:id="1" w:name="_Hlk168568543"/>
      <w:r w:rsidRPr="00930837">
        <w:rPr>
          <w:rFonts w:ascii="Bookman Old Style" w:eastAsia="Times New Roman" w:hAnsi="Bookman Old Style" w:cs="Times New Roman"/>
          <w:sz w:val="24"/>
          <w:szCs w:val="24"/>
          <w:lang w:eastAsia="sk-SK"/>
        </w:rPr>
        <w:t>vyučovacích dní alebo súhrnne maximálne 14 vyučovacích dní počas mesiaca, ospravedlňuje ju škola na základe žiadosti zákonného zástupcu / zástupcu zariadenia. Tu je potrebné zdôrazniť, že ide o ospravedlňovanie „</w:t>
      </w:r>
      <w:r w:rsidRPr="00930837">
        <w:rPr>
          <w:rFonts w:ascii="Bookman Old Style" w:eastAsia="Times New Roman" w:hAnsi="Bookman Old Style" w:cs="Times New Roman"/>
          <w:b/>
          <w:sz w:val="24"/>
          <w:szCs w:val="24"/>
          <w:lang w:eastAsia="sk-SK"/>
        </w:rPr>
        <w:t>z dôvodu ochorenia</w:t>
      </w:r>
      <w:r w:rsidRPr="00930837">
        <w:rPr>
          <w:rFonts w:ascii="Bookman Old Style" w:eastAsia="Times New Roman" w:hAnsi="Bookman Old Style" w:cs="Times New Roman"/>
          <w:sz w:val="24"/>
          <w:szCs w:val="24"/>
          <w:lang w:eastAsia="sk-SK"/>
        </w:rPr>
        <w:t>“, nie z akéhokoľvek dôvodu.</w:t>
      </w:r>
    </w:p>
    <w:bookmarkEnd w:id="1"/>
    <w:p w14:paraId="324036C3"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6481AF41"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Potvrdenie od lekára sa vyžaduje na ospravedlnenie neprítomnosti </w:t>
      </w:r>
    </w:p>
    <w:p w14:paraId="5E2D3757" w14:textId="77777777" w:rsidR="00230B3D" w:rsidRPr="00930837" w:rsidRDefault="00230B3D" w:rsidP="00230B3D">
      <w:pPr>
        <w:pStyle w:val="Odsekzoznamu"/>
        <w:numPr>
          <w:ilvl w:val="0"/>
          <w:numId w:val="1"/>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lastRenderedPageBreak/>
        <w:t>viac ako 7 po sebe nasledujúcich vyučovacích dní, t. j. 8 a viac po sebe nasledujúcich vyučovacích dní alebo</w:t>
      </w:r>
    </w:p>
    <w:p w14:paraId="07B0DF92" w14:textId="77777777" w:rsidR="00230B3D" w:rsidRPr="00930837" w:rsidRDefault="00230B3D" w:rsidP="00230B3D">
      <w:pPr>
        <w:pStyle w:val="Odsekzoznamu"/>
        <w:numPr>
          <w:ilvl w:val="0"/>
          <w:numId w:val="1"/>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 xml:space="preserve">súhrnne viac ako 14 vyučovacích dní počas mesiaca, t. j. 15  a viac vyučovacích dní. </w:t>
      </w:r>
    </w:p>
    <w:p w14:paraId="277DAB26"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1B1B92BF"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Ak ide o neprítomnosť dieťaťa trvajúcu 8 a viac po sebe nasledujúcich vyučovacích dní alebo </w:t>
      </w:r>
      <w:r w:rsidRPr="00930837">
        <w:rPr>
          <w:rFonts w:ascii="Bookman Old Style" w:eastAsia="Times New Roman" w:hAnsi="Bookman Old Style" w:cs="Times New Roman"/>
          <w:b/>
          <w:sz w:val="24"/>
          <w:szCs w:val="24"/>
          <w:lang w:eastAsia="sk-SK"/>
        </w:rPr>
        <w:t>opakovanú</w:t>
      </w:r>
      <w:r w:rsidRPr="00930837">
        <w:rPr>
          <w:rFonts w:ascii="Bookman Old Style" w:eastAsia="Times New Roman" w:hAnsi="Bookman Old Style" w:cs="Times New Roman"/>
          <w:sz w:val="24"/>
          <w:szCs w:val="24"/>
          <w:lang w:eastAsia="sk-SK"/>
        </w:rPr>
        <w:t xml:space="preserve"> (</w:t>
      </w:r>
      <w:r w:rsidRPr="00930837">
        <w:rPr>
          <w:rFonts w:ascii="Bookman Old Style" w:eastAsia="Times New Roman" w:hAnsi="Bookman Old Style" w:cs="Times New Roman"/>
          <w:b/>
          <w:sz w:val="24"/>
          <w:szCs w:val="24"/>
          <w:lang w:eastAsia="sk-SK"/>
        </w:rPr>
        <w:t>aj kratšiu</w:t>
      </w:r>
      <w:r w:rsidRPr="00930837">
        <w:rPr>
          <w:rFonts w:ascii="Bookman Old Style" w:eastAsia="Times New Roman" w:hAnsi="Bookman Old Style" w:cs="Times New Roman"/>
          <w:sz w:val="24"/>
          <w:szCs w:val="24"/>
          <w:lang w:eastAsia="sk-SK"/>
        </w:rPr>
        <w:t xml:space="preserve">) neprítomnosť počas mesiaca, ktorá </w:t>
      </w:r>
      <w:r w:rsidRPr="00930837">
        <w:rPr>
          <w:rFonts w:ascii="Bookman Old Style" w:eastAsia="Times New Roman" w:hAnsi="Bookman Old Style" w:cs="Times New Roman"/>
          <w:b/>
          <w:sz w:val="24"/>
          <w:szCs w:val="24"/>
          <w:lang w:eastAsia="sk-SK"/>
        </w:rPr>
        <w:t xml:space="preserve">súhrnne za celý mesiac presahuje 14 vyučovacích dní, 15. vyučovací deň a ďalšie vyučovacie dni neprítomnosti v príslušnom mesiaci ospravedlňuje škola len na základe žiadosti zákonného zástupcu / zástupcu zariadenia, ktorý predloží potvrdenie od lekára. </w:t>
      </w:r>
    </w:p>
    <w:p w14:paraId="0BD956DF"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2BE6664E"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b/>
          <w:sz w:val="24"/>
          <w:szCs w:val="24"/>
          <w:lang w:eastAsia="sk-SK"/>
        </w:rPr>
        <w:t>Mesiacom</w:t>
      </w:r>
      <w:r w:rsidRPr="00930837">
        <w:rPr>
          <w:rFonts w:ascii="Bookman Old Style" w:eastAsia="Times New Roman" w:hAnsi="Bookman Old Style" w:cs="Times New Roman"/>
          <w:sz w:val="24"/>
          <w:szCs w:val="24"/>
          <w:lang w:eastAsia="sk-SK"/>
        </w:rPr>
        <w:t xml:space="preserve">, počas ktorého môže materská škola ospravedlniť súhrnne najviac 14 dní bez predloženia lekárskeho potvrdenia, sa rozumie obdobie od prvého dňa neprítomnosti dieťaťa po deň nasledujúceho kalendárneho mesiaca, ktorý sa svojím označením zhoduje s dňom toho kalendárneho mesiaca, kedy sa začala neprítomnosť dieťaťa, napríklad od 7. októbra do 7. novembra bez ohľadu na to, či sú medzi týmito dňami víkendy, dni pracovného pokoja alebo dni prerušenia prevádzky materskej školy, teda </w:t>
      </w:r>
      <w:r w:rsidRPr="00930837">
        <w:rPr>
          <w:rFonts w:ascii="Bookman Old Style" w:eastAsia="Times New Roman" w:hAnsi="Bookman Old Style" w:cs="Times New Roman"/>
          <w:b/>
          <w:sz w:val="24"/>
          <w:szCs w:val="24"/>
          <w:lang w:eastAsia="sk-SK"/>
        </w:rPr>
        <w:t>nejde o 28/30/31 kalendárnych dní a ani o kalendárny mesiac (v príslušných ustanoveniach slovo „kalendárny“ nie je uvedené)</w:t>
      </w:r>
      <w:r w:rsidRPr="00930837">
        <w:rPr>
          <w:rFonts w:ascii="Bookman Old Style" w:eastAsia="Times New Roman" w:hAnsi="Bookman Old Style" w:cs="Times New Roman"/>
          <w:sz w:val="24"/>
          <w:szCs w:val="24"/>
          <w:lang w:eastAsia="sk-SK"/>
        </w:rPr>
        <w:t xml:space="preserve">. </w:t>
      </w:r>
    </w:p>
    <w:p w14:paraId="40EF8824"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4046A3B2"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Ustanovenie vychádza zo štandardného počítania času v práve. Ak mesiac nemá deň, ktorý zodpovedá dňu, kedy začala lehota plynúť, lehota končí v posledný deň tohto mesiaca, napríklad od 30. januára do 28. februára. Obdobie ďalšieho príslušného mesiaca sa určuje začiatkom nasledujúcej neprítomnosti. Avšak, ak následná neprítomnosť trvá napríklad už od 4. novembra do 12. novembra, v súvislosti so sledovaným mesiacom od 7. októbra do 7. novembra, obdobie od 8. novembra sa sleduje ako nový mesiac. </w:t>
      </w:r>
    </w:p>
    <w:p w14:paraId="7102BC9A"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110A5117"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Uvedené ospravedlňovanie platí pri ochorení dieťaťa a s tým súvisiacich lekárskych ošetrení alebo vyšetrení. Ak </w:t>
      </w:r>
      <w:r w:rsidRPr="00930837">
        <w:rPr>
          <w:rFonts w:ascii="Bookman Old Style" w:eastAsia="Times New Roman" w:hAnsi="Bookman Old Style" w:cs="Times New Roman"/>
          <w:b/>
          <w:sz w:val="24"/>
          <w:szCs w:val="24"/>
          <w:lang w:eastAsia="sk-SK"/>
        </w:rPr>
        <w:t>nadväzujúca neprítomnosť je z iného dôvodu, ako je ochorenie</w:t>
      </w:r>
      <w:r w:rsidRPr="00930837">
        <w:rPr>
          <w:rFonts w:ascii="Bookman Old Style" w:eastAsia="Times New Roman" w:hAnsi="Bookman Old Style" w:cs="Times New Roman"/>
          <w:sz w:val="24"/>
          <w:szCs w:val="24"/>
          <w:lang w:eastAsia="sk-SK"/>
        </w:rPr>
        <w:t xml:space="preserve">, škola môže vyžadovať za vyučovacie dni, ktoré nasledujú po ochorení, vo výnimočných a osobitne odôvodnených prípadoch doklad potvrdzujúci odôvodnenosť neprítomnosti podľa § 144 ods. 13. </w:t>
      </w:r>
    </w:p>
    <w:p w14:paraId="53D59D9F"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450CB46E"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Naďalej platí, že neprítomnosť dieťaťa, ktorá </w:t>
      </w:r>
      <w:r w:rsidRPr="00930837">
        <w:rPr>
          <w:rFonts w:ascii="Bookman Old Style" w:eastAsia="Times New Roman" w:hAnsi="Bookman Old Style" w:cs="Times New Roman"/>
          <w:b/>
          <w:sz w:val="24"/>
          <w:szCs w:val="24"/>
          <w:lang w:eastAsia="sk-SK"/>
        </w:rPr>
        <w:t>trvá viac</w:t>
      </w:r>
      <w:r w:rsidRPr="00930837">
        <w:rPr>
          <w:rFonts w:ascii="Bookman Old Style" w:eastAsia="Times New Roman" w:hAnsi="Bookman Old Style" w:cs="Times New Roman"/>
          <w:sz w:val="24"/>
          <w:szCs w:val="24"/>
          <w:lang w:eastAsia="sk-SK"/>
        </w:rPr>
        <w:t xml:space="preserve"> ako 7 po sebe nasledujúcich vyučovacích dní, ospravedlňuje škola </w:t>
      </w:r>
      <w:r w:rsidRPr="00930837">
        <w:rPr>
          <w:rFonts w:ascii="Bookman Old Style" w:eastAsia="Times New Roman" w:hAnsi="Bookman Old Style" w:cs="Times New Roman"/>
          <w:b/>
          <w:sz w:val="24"/>
          <w:szCs w:val="24"/>
          <w:lang w:eastAsia="sk-SK"/>
        </w:rPr>
        <w:t>len na základe predloženia potvrdenia od lekára</w:t>
      </w:r>
      <w:r w:rsidRPr="00930837">
        <w:rPr>
          <w:rFonts w:ascii="Bookman Old Style" w:eastAsia="Times New Roman" w:hAnsi="Bookman Old Style" w:cs="Times New Roman"/>
          <w:sz w:val="24"/>
          <w:szCs w:val="24"/>
          <w:lang w:eastAsia="sk-SK"/>
        </w:rPr>
        <w:t xml:space="preserve">. Po sebe nasledujúcimi vyučovacími dňami sa na tento účel rozumie aj následnosť prerušená dňami, počas ktorých  sa výchova a vzdelávanie v materských školách neuskutočňuje, t. j. víkendy, dni pracovného pokoja alebo  obdobie prerušenia prevádzky materskej školy   </w:t>
      </w:r>
    </w:p>
    <w:p w14:paraId="1372A75F"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308B9EF6" w14:textId="77777777" w:rsidR="00230B3D" w:rsidRPr="00930837" w:rsidRDefault="00230B3D" w:rsidP="00230B3D">
      <w:pPr>
        <w:spacing w:after="0"/>
        <w:jc w:val="both"/>
        <w:rPr>
          <w:rFonts w:ascii="Bookman Old Style" w:eastAsia="Times New Roman" w:hAnsi="Bookman Old Style" w:cs="Times New Roman"/>
          <w:b/>
          <w:sz w:val="24"/>
          <w:szCs w:val="24"/>
          <w:lang w:eastAsia="sk-SK"/>
        </w:rPr>
      </w:pPr>
      <w:r w:rsidRPr="00930837">
        <w:rPr>
          <w:rFonts w:ascii="Bookman Old Style" w:eastAsia="Times New Roman" w:hAnsi="Bookman Old Style" w:cs="Times New Roman"/>
          <w:sz w:val="24"/>
          <w:szCs w:val="24"/>
          <w:lang w:eastAsia="sk-SK"/>
        </w:rPr>
        <w:t>- v prípade víkendu sú piatok a pondelok dva po sebe nasledujúce vyučovacie dni,</w:t>
      </w:r>
      <w:r w:rsidRPr="00930837">
        <w:rPr>
          <w:rFonts w:ascii="Bookman Old Style" w:eastAsia="Times New Roman" w:hAnsi="Bookman Old Style" w:cs="Times New Roman"/>
          <w:b/>
          <w:sz w:val="24"/>
          <w:szCs w:val="24"/>
          <w:lang w:eastAsia="sk-SK"/>
        </w:rPr>
        <w:t xml:space="preserve"> </w:t>
      </w:r>
    </w:p>
    <w:p w14:paraId="775E06BA"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b/>
          <w:sz w:val="24"/>
          <w:szCs w:val="24"/>
          <w:lang w:eastAsia="sk-SK"/>
        </w:rPr>
        <w:t xml:space="preserve">- </w:t>
      </w:r>
      <w:r w:rsidRPr="00930837">
        <w:rPr>
          <w:rFonts w:ascii="Bookman Old Style" w:eastAsia="Times New Roman" w:hAnsi="Bookman Old Style" w:cs="Times New Roman"/>
          <w:sz w:val="24"/>
          <w:szCs w:val="24"/>
          <w:lang w:eastAsia="sk-SK"/>
        </w:rPr>
        <w:t xml:space="preserve">v prípade prerušenia prevádzky materskej školy sú posledný vyučovací deň pred prerušením prevádzky materskej školy a prvý vyučovací deň po prerušení prevádzky materskej školy dva po sebe nasledujúce vyučovacie dni.  </w:t>
      </w:r>
    </w:p>
    <w:p w14:paraId="6D34F2B9"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23508571"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Vo výnimočnom a osobitne odôvodnenom prípade </w:t>
      </w:r>
      <w:r w:rsidRPr="00930837">
        <w:rPr>
          <w:rFonts w:ascii="Bookman Old Style" w:eastAsia="Times New Roman" w:hAnsi="Bookman Old Style" w:cs="Times New Roman"/>
          <w:b/>
          <w:sz w:val="24"/>
          <w:szCs w:val="24"/>
          <w:lang w:eastAsia="sk-SK"/>
        </w:rPr>
        <w:t xml:space="preserve">môže škola vyžadovať </w:t>
      </w:r>
      <w:r w:rsidRPr="00930837">
        <w:rPr>
          <w:rFonts w:ascii="Bookman Old Style" w:eastAsia="Times New Roman" w:hAnsi="Bookman Old Style"/>
          <w:sz w:val="24"/>
          <w:szCs w:val="24"/>
          <w:lang w:eastAsia="sk-SK"/>
        </w:rPr>
        <w:t xml:space="preserve">lekárske potvrdenie o chorobe </w:t>
      </w:r>
      <w:r w:rsidRPr="00930837">
        <w:rPr>
          <w:rFonts w:ascii="Bookman Old Style" w:eastAsia="Times New Roman" w:hAnsi="Bookman Old Style" w:cs="Times New Roman"/>
          <w:sz w:val="24"/>
          <w:szCs w:val="24"/>
          <w:lang w:eastAsia="sk-SK"/>
        </w:rPr>
        <w:t xml:space="preserve">aj ak ide o neprítomnosť z dôvodu ochorenia </w:t>
      </w:r>
      <w:r w:rsidRPr="00930837">
        <w:rPr>
          <w:rFonts w:ascii="Bookman Old Style" w:eastAsia="Times New Roman" w:hAnsi="Bookman Old Style" w:cs="Times New Roman"/>
          <w:b/>
          <w:sz w:val="24"/>
          <w:szCs w:val="24"/>
          <w:lang w:eastAsia="sk-SK"/>
        </w:rPr>
        <w:t>v trvaní menej</w:t>
      </w:r>
      <w:r w:rsidRPr="00930837">
        <w:rPr>
          <w:rFonts w:ascii="Bookman Old Style" w:eastAsia="Times New Roman" w:hAnsi="Bookman Old Style" w:cs="Times New Roman"/>
          <w:sz w:val="24"/>
          <w:szCs w:val="24"/>
          <w:lang w:eastAsia="sk-SK"/>
        </w:rPr>
        <w:t xml:space="preserve"> ako 7 po sebe nasledujúcich vyučovacích dní alebo súhrnne menej ako 14 vyučovacích dní počas mesiaca. </w:t>
      </w:r>
    </w:p>
    <w:p w14:paraId="631BF89F"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431DCAEC"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hAnsi="Bookman Old Style" w:cs="Times New Roman"/>
          <w:sz w:val="24"/>
          <w:szCs w:val="24"/>
        </w:rPr>
        <w:t xml:space="preserve">Medzi </w:t>
      </w:r>
      <w:r w:rsidRPr="00930837">
        <w:rPr>
          <w:rFonts w:ascii="Bookman Old Style" w:hAnsi="Bookman Old Style" w:cs="Times New Roman"/>
          <w:b/>
          <w:sz w:val="24"/>
          <w:szCs w:val="24"/>
        </w:rPr>
        <w:t>výnimočné a osobitne odôvodnené</w:t>
      </w:r>
      <w:r w:rsidRPr="00930837">
        <w:rPr>
          <w:rFonts w:ascii="Bookman Old Style" w:hAnsi="Bookman Old Style" w:cs="Times New Roman"/>
          <w:sz w:val="24"/>
          <w:szCs w:val="24"/>
        </w:rPr>
        <w:t xml:space="preserve"> prípady, kedy materská škola môže vyžadovať potvrdenie od lekára v prípade akejkoľvek neprítomnosti z dôvodu ochorenia, teda aj neprítomnosť, ktorá </w:t>
      </w:r>
      <w:r w:rsidRPr="00930837">
        <w:rPr>
          <w:rFonts w:ascii="Bookman Old Style" w:hAnsi="Bookman Old Style" w:cs="Times New Roman"/>
          <w:b/>
          <w:sz w:val="24"/>
          <w:szCs w:val="24"/>
        </w:rPr>
        <w:t>nepresahuje</w:t>
      </w:r>
      <w:r w:rsidRPr="00930837">
        <w:rPr>
          <w:rFonts w:ascii="Bookman Old Style" w:hAnsi="Bookman Old Style" w:cs="Times New Roman"/>
          <w:sz w:val="24"/>
          <w:szCs w:val="24"/>
        </w:rPr>
        <w:t xml:space="preserve"> ustanovený počet vyučovacích dní podľa § 144 ods. 11 a 12 školského zákona, </w:t>
      </w:r>
      <w:r w:rsidRPr="00930837">
        <w:rPr>
          <w:rFonts w:ascii="Bookman Old Style" w:hAnsi="Bookman Old Style" w:cs="Times New Roman"/>
          <w:b/>
          <w:sz w:val="24"/>
          <w:szCs w:val="24"/>
        </w:rPr>
        <w:t>patria najmä</w:t>
      </w:r>
      <w:r w:rsidRPr="00930837">
        <w:rPr>
          <w:rFonts w:ascii="Bookman Old Style" w:hAnsi="Bookman Old Style" w:cs="Times New Roman"/>
          <w:sz w:val="24"/>
          <w:szCs w:val="24"/>
        </w:rPr>
        <w:t xml:space="preserve"> </w:t>
      </w:r>
      <w:r w:rsidRPr="00930837">
        <w:rPr>
          <w:rFonts w:ascii="Bookman Old Style" w:eastAsia="Times New Roman" w:hAnsi="Bookman Old Style" w:cs="Times New Roman"/>
          <w:sz w:val="24"/>
          <w:szCs w:val="24"/>
          <w:lang w:eastAsia="sk-SK"/>
        </w:rPr>
        <w:t xml:space="preserve">opakovaná neprítomnosť dieťaťa a okolnosti nasvedčujúce tomu, že ochorenie dieťaťa je účelový dôvod na ospravedlnenie jeho neprítomnosti. </w:t>
      </w:r>
    </w:p>
    <w:p w14:paraId="68FE8D6F" w14:textId="77777777" w:rsidR="00230B3D" w:rsidRPr="00930837" w:rsidRDefault="00230B3D" w:rsidP="00230B3D">
      <w:pPr>
        <w:spacing w:after="0"/>
        <w:jc w:val="both"/>
        <w:rPr>
          <w:rFonts w:ascii="Bookman Old Style" w:hAnsi="Bookman Old Style" w:cs="Times New Roman"/>
          <w:sz w:val="24"/>
          <w:szCs w:val="24"/>
        </w:rPr>
      </w:pPr>
    </w:p>
    <w:p w14:paraId="0884C307" w14:textId="77777777" w:rsidR="00230B3D" w:rsidRPr="00930837" w:rsidRDefault="00230B3D" w:rsidP="00230B3D">
      <w:pPr>
        <w:spacing w:after="0"/>
        <w:jc w:val="both"/>
        <w:rPr>
          <w:rFonts w:ascii="Bookman Old Style" w:hAnsi="Bookman Old Style" w:cs="Times New Roman"/>
          <w:sz w:val="24"/>
          <w:szCs w:val="24"/>
        </w:rPr>
      </w:pPr>
      <w:r w:rsidRPr="00930837">
        <w:rPr>
          <w:rFonts w:ascii="Bookman Old Style" w:hAnsi="Bookman Old Style" w:cs="Times New Roman"/>
          <w:sz w:val="24"/>
          <w:szCs w:val="24"/>
        </w:rPr>
        <w:t xml:space="preserve">Z vyššie uvedeného dôvodu je potrebné, aby materská škola </w:t>
      </w:r>
      <w:r w:rsidRPr="00930837">
        <w:rPr>
          <w:rFonts w:ascii="Bookman Old Style" w:hAnsi="Bookman Old Style" w:cs="Times New Roman"/>
          <w:b/>
          <w:sz w:val="24"/>
          <w:szCs w:val="24"/>
        </w:rPr>
        <w:t>v rámci kontroly riadneho plnenia predprimárneho vzdelávania</w:t>
      </w:r>
      <w:r w:rsidRPr="00930837">
        <w:rPr>
          <w:rFonts w:ascii="Bookman Old Style" w:hAnsi="Bookman Old Style" w:cs="Times New Roman"/>
          <w:sz w:val="24"/>
          <w:szCs w:val="24"/>
        </w:rPr>
        <w:t>, v jednotlivých prípadoch dôsledne posudzovala dôvody na vyžiadanie si potvrdenia od lekára na ospravedlnenie neprítomnosti dieťaťa na výchove a vzdelávaní.</w:t>
      </w:r>
    </w:p>
    <w:p w14:paraId="683AA601"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5A118AEE" w14:textId="21684575" w:rsidR="00230B3D" w:rsidRPr="00930837" w:rsidRDefault="00230B3D" w:rsidP="00230B3D">
      <w:pPr>
        <w:spacing w:after="0"/>
        <w:jc w:val="both"/>
        <w:rPr>
          <w:rFonts w:ascii="Bookman Old Style" w:eastAsia="Times New Roman" w:hAnsi="Bookman Old Style" w:cs="Times New Roman"/>
          <w:sz w:val="24"/>
          <w:szCs w:val="24"/>
          <w:lang w:eastAsia="sk-SK"/>
        </w:rPr>
      </w:pPr>
      <w:r w:rsidRPr="00930837">
        <w:rPr>
          <w:rFonts w:ascii="Bookman Old Style" w:eastAsia="Times New Roman" w:hAnsi="Bookman Old Style" w:cs="Times New Roman"/>
          <w:sz w:val="24"/>
          <w:szCs w:val="24"/>
          <w:lang w:eastAsia="sk-SK"/>
        </w:rPr>
        <w:t xml:space="preserve">Príklady ospravedlňovania neprítomnosti z dôvodu ochorenia: </w:t>
      </w:r>
    </w:p>
    <w:p w14:paraId="6E0BBF40" w14:textId="77777777" w:rsidR="00230B3D" w:rsidRPr="00930837" w:rsidRDefault="00230B3D" w:rsidP="00230B3D">
      <w:pPr>
        <w:spacing w:after="0"/>
        <w:jc w:val="both"/>
        <w:rPr>
          <w:rFonts w:ascii="Bookman Old Style" w:eastAsia="Times New Roman" w:hAnsi="Bookman Old Style" w:cs="Times New Roman"/>
          <w:sz w:val="24"/>
          <w:szCs w:val="24"/>
          <w:lang w:eastAsia="sk-SK"/>
        </w:rPr>
      </w:pPr>
    </w:p>
    <w:p w14:paraId="53B4DE94" w14:textId="77777777" w:rsidR="00230B3D" w:rsidRPr="00930837" w:rsidRDefault="00230B3D" w:rsidP="00230B3D">
      <w:pPr>
        <w:pStyle w:val="Odsekzoznamu"/>
        <w:numPr>
          <w:ilvl w:val="0"/>
          <w:numId w:val="2"/>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 xml:space="preserve">Dieťa je neprítomné od 7. októbra do 16. októbra, t. j. 8 po sebe nasledujúcich vyučovacích dní, </w:t>
      </w:r>
      <w:r w:rsidRPr="00930837">
        <w:rPr>
          <w:rFonts w:ascii="Bookman Old Style" w:eastAsia="Times New Roman" w:hAnsi="Bookman Old Style"/>
          <w:b/>
          <w:sz w:val="24"/>
          <w:szCs w:val="24"/>
          <w:lang w:eastAsia="sk-SK"/>
        </w:rPr>
        <w:t>je potrebné</w:t>
      </w:r>
      <w:r w:rsidRPr="00930837">
        <w:rPr>
          <w:rFonts w:ascii="Bookman Old Style" w:eastAsia="Times New Roman" w:hAnsi="Bookman Old Style"/>
          <w:sz w:val="24"/>
          <w:szCs w:val="24"/>
          <w:lang w:eastAsia="sk-SK"/>
        </w:rPr>
        <w:t xml:space="preserve"> potvrdenie od lekára. Príslušným mesiacom je obdobie od 7. októbra do 7. novembra. Dieťa opakovane ochorie a bude neprítomné od 28. októbra do 6. novembra, t. j. 7 po sebe nasledujúcich vyučovacích dní, pričom bude tiež </w:t>
      </w:r>
      <w:r w:rsidRPr="00930837">
        <w:rPr>
          <w:rFonts w:ascii="Bookman Old Style" w:eastAsia="Times New Roman" w:hAnsi="Bookman Old Style"/>
          <w:b/>
          <w:sz w:val="24"/>
          <w:szCs w:val="24"/>
          <w:lang w:eastAsia="sk-SK"/>
        </w:rPr>
        <w:t>potrebné</w:t>
      </w:r>
      <w:r w:rsidRPr="00930837">
        <w:rPr>
          <w:rFonts w:ascii="Bookman Old Style" w:eastAsia="Times New Roman" w:hAnsi="Bookman Old Style"/>
          <w:sz w:val="24"/>
          <w:szCs w:val="24"/>
          <w:lang w:eastAsia="sk-SK"/>
        </w:rPr>
        <w:t xml:space="preserve"> potvrdenie od lekára vzhľadom na to, že počas mesiaca neprítomnosť predstavovala súhrnne 15 vyučovacích dní.</w:t>
      </w:r>
    </w:p>
    <w:p w14:paraId="5CCBB5FF" w14:textId="77777777" w:rsidR="00230B3D" w:rsidRPr="00930837" w:rsidRDefault="00230B3D" w:rsidP="00230B3D">
      <w:pPr>
        <w:pStyle w:val="Odsekzoznamu"/>
        <w:numPr>
          <w:ilvl w:val="0"/>
          <w:numId w:val="2"/>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 xml:space="preserve">Dieťa je neprítomné od 7. októbra do 15. októbra, t. j. 7 po sebe nasledujúcich vyučovacích dní, </w:t>
      </w:r>
      <w:r w:rsidRPr="00930837">
        <w:rPr>
          <w:rFonts w:ascii="Bookman Old Style" w:eastAsia="Times New Roman" w:hAnsi="Bookman Old Style"/>
          <w:b/>
          <w:sz w:val="24"/>
          <w:szCs w:val="24"/>
          <w:lang w:eastAsia="sk-SK"/>
        </w:rPr>
        <w:t>nie je potrebné</w:t>
      </w:r>
      <w:r w:rsidRPr="00930837">
        <w:rPr>
          <w:rFonts w:ascii="Bookman Old Style" w:eastAsia="Times New Roman" w:hAnsi="Bookman Old Style"/>
          <w:sz w:val="24"/>
          <w:szCs w:val="24"/>
          <w:lang w:eastAsia="sk-SK"/>
        </w:rPr>
        <w:t xml:space="preserve"> potvrdenie od lekára. Príslušným mesiacom je obdobie od 7. októbra do 7. novembra. Dieťa opakovane ochorie a bude neprítomné od 4. novembra do 15. novembra, t. j. 10 po sebe nasledujúcich vyučovacích dní, čo znamená, že už </w:t>
      </w:r>
      <w:r w:rsidRPr="00930837">
        <w:rPr>
          <w:rFonts w:ascii="Bookman Old Style" w:eastAsia="Times New Roman" w:hAnsi="Bookman Old Style"/>
          <w:b/>
          <w:sz w:val="24"/>
          <w:szCs w:val="24"/>
          <w:lang w:eastAsia="sk-SK"/>
        </w:rPr>
        <w:t>bude potrebné</w:t>
      </w:r>
      <w:r w:rsidRPr="00930837">
        <w:rPr>
          <w:rFonts w:ascii="Bookman Old Style" w:eastAsia="Times New Roman" w:hAnsi="Bookman Old Style"/>
          <w:sz w:val="24"/>
          <w:szCs w:val="24"/>
          <w:lang w:eastAsia="sk-SK"/>
        </w:rPr>
        <w:t xml:space="preserve"> potvrdenie od lekára.</w:t>
      </w:r>
    </w:p>
    <w:p w14:paraId="0E11D680" w14:textId="77777777" w:rsidR="00230B3D" w:rsidRPr="00930837" w:rsidRDefault="00230B3D" w:rsidP="00230B3D">
      <w:pPr>
        <w:pStyle w:val="Odsekzoznamu"/>
        <w:numPr>
          <w:ilvl w:val="0"/>
          <w:numId w:val="2"/>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 xml:space="preserve">Dieťa je neprítomné od 7. októbra do 15. októbra, t. j. 7 po sebe nasledujúcich vyučovacích dní, </w:t>
      </w:r>
      <w:r w:rsidRPr="00930837">
        <w:rPr>
          <w:rFonts w:ascii="Bookman Old Style" w:eastAsia="Times New Roman" w:hAnsi="Bookman Old Style"/>
          <w:b/>
          <w:sz w:val="24"/>
          <w:szCs w:val="24"/>
          <w:lang w:eastAsia="sk-SK"/>
        </w:rPr>
        <w:t>nie je potrebné</w:t>
      </w:r>
      <w:r w:rsidRPr="00930837">
        <w:rPr>
          <w:rFonts w:ascii="Bookman Old Style" w:eastAsia="Times New Roman" w:hAnsi="Bookman Old Style"/>
          <w:sz w:val="24"/>
          <w:szCs w:val="24"/>
          <w:lang w:eastAsia="sk-SK"/>
        </w:rPr>
        <w:t xml:space="preserve"> potvrdenie od lekára. Príslušným mesiacom je obdobie od 7. októbra do 7. novembra. Nasledujúca neprítomnosť bude od 9. decembra do 13. decembra, t. j. 5 po sebe nasledujúcich vyučovacích dní. Začiatok tejto neprítomnosti je súčasne začiatkom počítania nového mesiaca na účel posudzovania súhrnnej neprítomnosti, pričom jeho trvanie je do 9. januára. </w:t>
      </w:r>
    </w:p>
    <w:p w14:paraId="5D5E9E53" w14:textId="77777777" w:rsidR="00230B3D" w:rsidRPr="00930837" w:rsidRDefault="00230B3D" w:rsidP="00230B3D">
      <w:pPr>
        <w:pStyle w:val="Odsekzoznamu"/>
        <w:numPr>
          <w:ilvl w:val="0"/>
          <w:numId w:val="2"/>
        </w:numPr>
        <w:spacing w:after="0" w:line="259" w:lineRule="auto"/>
        <w:contextualSpacing w:val="0"/>
        <w:jc w:val="both"/>
        <w:rPr>
          <w:rFonts w:ascii="Bookman Old Style" w:eastAsia="Times New Roman" w:hAnsi="Bookman Old Style"/>
          <w:sz w:val="24"/>
          <w:szCs w:val="24"/>
          <w:lang w:eastAsia="sk-SK"/>
        </w:rPr>
      </w:pPr>
      <w:r w:rsidRPr="00930837">
        <w:rPr>
          <w:rFonts w:ascii="Bookman Old Style" w:eastAsia="Times New Roman" w:hAnsi="Bookman Old Style"/>
          <w:sz w:val="24"/>
          <w:szCs w:val="24"/>
          <w:lang w:eastAsia="sk-SK"/>
        </w:rPr>
        <w:t>Dieťa nebude prítomné od 19. februára do 27. februára, t. j. 7 po sebe nasledujúcich vyučovacích dní z dôvodu ochorenia, pričom nasledujúci vyučovací deň, t. j. 28. februára bude neprítomné z iného dôvodu, napr. z rodinných dôvodov; pri ospravedlňovaní 8. dňa tu</w:t>
      </w:r>
      <w:r w:rsidRPr="00930837">
        <w:rPr>
          <w:rFonts w:ascii="Bookman Old Style" w:eastAsia="Times New Roman" w:hAnsi="Bookman Old Style"/>
          <w:b/>
          <w:sz w:val="24"/>
          <w:szCs w:val="24"/>
          <w:lang w:eastAsia="sk-SK"/>
        </w:rPr>
        <w:t xml:space="preserve"> škola postupuje spôsobom upraveným v školskom  poriadku.  </w:t>
      </w:r>
    </w:p>
    <w:p w14:paraId="7F90B6BC" w14:textId="77777777" w:rsidR="00230B3D" w:rsidRPr="00930837" w:rsidRDefault="00230B3D">
      <w:pPr>
        <w:rPr>
          <w:rFonts w:ascii="Bookman Old Style" w:hAnsi="Bookman Old Style"/>
        </w:rPr>
      </w:pPr>
    </w:p>
    <w:sectPr w:rsidR="00230B3D" w:rsidRPr="00930837" w:rsidSect="0074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4C19"/>
    <w:multiLevelType w:val="hybridMultilevel"/>
    <w:tmpl w:val="B09A709C"/>
    <w:lvl w:ilvl="0" w:tplc="AF40BC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7377243"/>
    <w:multiLevelType w:val="hybridMultilevel"/>
    <w:tmpl w:val="79DC7B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B735BD9"/>
    <w:multiLevelType w:val="hybridMultilevel"/>
    <w:tmpl w:val="A25076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1686148">
    <w:abstractNumId w:val="2"/>
  </w:num>
  <w:num w:numId="2" w16cid:durableId="1406994200">
    <w:abstractNumId w:val="1"/>
  </w:num>
  <w:num w:numId="3" w16cid:durableId="106996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3D"/>
    <w:rsid w:val="00007EA7"/>
    <w:rsid w:val="00230B3D"/>
    <w:rsid w:val="005754F2"/>
    <w:rsid w:val="0074788C"/>
    <w:rsid w:val="00930837"/>
    <w:rsid w:val="00AD67F2"/>
    <w:rsid w:val="00BE6009"/>
    <w:rsid w:val="00C24D1A"/>
    <w:rsid w:val="00C722AD"/>
    <w:rsid w:val="00CE5848"/>
    <w:rsid w:val="00D27A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15AF"/>
  <w15:chartTrackingRefBased/>
  <w15:docId w15:val="{D69DACBF-6E5A-403B-8201-5BD1C321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788C"/>
  </w:style>
  <w:style w:type="paragraph" w:styleId="Nadpis1">
    <w:name w:val="heading 1"/>
    <w:basedOn w:val="Normlny"/>
    <w:next w:val="Normlny"/>
    <w:link w:val="Nadpis1Char"/>
    <w:uiPriority w:val="9"/>
    <w:qFormat/>
    <w:rsid w:val="00230B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230B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230B3D"/>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230B3D"/>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230B3D"/>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230B3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30B3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30B3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30B3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B3D"/>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230B3D"/>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230B3D"/>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230B3D"/>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230B3D"/>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230B3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30B3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30B3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30B3D"/>
    <w:rPr>
      <w:rFonts w:eastAsiaTheme="majorEastAsia" w:cstheme="majorBidi"/>
      <w:color w:val="272727" w:themeColor="text1" w:themeTint="D8"/>
    </w:rPr>
  </w:style>
  <w:style w:type="paragraph" w:styleId="Nzov">
    <w:name w:val="Title"/>
    <w:basedOn w:val="Normlny"/>
    <w:next w:val="Normlny"/>
    <w:link w:val="NzovChar"/>
    <w:uiPriority w:val="10"/>
    <w:qFormat/>
    <w:rsid w:val="00230B3D"/>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30B3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30B3D"/>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30B3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30B3D"/>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230B3D"/>
    <w:rPr>
      <w:i/>
      <w:iCs/>
      <w:color w:val="404040" w:themeColor="text1" w:themeTint="BF"/>
    </w:rPr>
  </w:style>
  <w:style w:type="paragraph" w:styleId="Odsekzoznamu">
    <w:name w:val="List Paragraph"/>
    <w:basedOn w:val="Normlny"/>
    <w:uiPriority w:val="34"/>
    <w:qFormat/>
    <w:rsid w:val="00230B3D"/>
    <w:pPr>
      <w:ind w:left="720"/>
      <w:contextualSpacing/>
    </w:pPr>
  </w:style>
  <w:style w:type="character" w:styleId="Intenzvnezvraznenie">
    <w:name w:val="Intense Emphasis"/>
    <w:basedOn w:val="Predvolenpsmoodseku"/>
    <w:uiPriority w:val="21"/>
    <w:qFormat/>
    <w:rsid w:val="00230B3D"/>
    <w:rPr>
      <w:i/>
      <w:iCs/>
      <w:color w:val="365F91" w:themeColor="accent1" w:themeShade="BF"/>
    </w:rPr>
  </w:style>
  <w:style w:type="paragraph" w:styleId="Zvraznencitcia">
    <w:name w:val="Intense Quote"/>
    <w:basedOn w:val="Normlny"/>
    <w:next w:val="Normlny"/>
    <w:link w:val="ZvraznencitciaChar"/>
    <w:uiPriority w:val="30"/>
    <w:qFormat/>
    <w:rsid w:val="00230B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230B3D"/>
    <w:rPr>
      <w:i/>
      <w:iCs/>
      <w:color w:val="365F91" w:themeColor="accent1" w:themeShade="BF"/>
    </w:rPr>
  </w:style>
  <w:style w:type="character" w:styleId="Zvraznenodkaz">
    <w:name w:val="Intense Reference"/>
    <w:basedOn w:val="Predvolenpsmoodseku"/>
    <w:uiPriority w:val="32"/>
    <w:qFormat/>
    <w:rsid w:val="00230B3D"/>
    <w:rPr>
      <w:b/>
      <w:bCs/>
      <w:smallCaps/>
      <w:color w:val="365F91" w:themeColor="accent1" w:themeShade="BF"/>
      <w:spacing w:val="5"/>
    </w:rPr>
  </w:style>
  <w:style w:type="paragraph" w:styleId="Pta">
    <w:name w:val="footer"/>
    <w:basedOn w:val="Normlny"/>
    <w:link w:val="PtaChar"/>
    <w:uiPriority w:val="99"/>
    <w:unhideWhenUsed/>
    <w:rsid w:val="00230B3D"/>
    <w:pPr>
      <w:tabs>
        <w:tab w:val="center" w:pos="4536"/>
        <w:tab w:val="right" w:pos="9072"/>
      </w:tabs>
      <w:spacing w:after="0"/>
    </w:pPr>
    <w:rPr>
      <w:kern w:val="0"/>
    </w:rPr>
  </w:style>
  <w:style w:type="character" w:customStyle="1" w:styleId="PtaChar">
    <w:name w:val="Päta Char"/>
    <w:basedOn w:val="Predvolenpsmoodseku"/>
    <w:link w:val="Pta"/>
    <w:uiPriority w:val="99"/>
    <w:rsid w:val="00230B3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1538</Words>
  <Characters>8768</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Blaško</dc:creator>
  <cp:keywords/>
  <dc:description/>
  <cp:lastModifiedBy>Tomáš Blaško</cp:lastModifiedBy>
  <cp:revision>7</cp:revision>
  <dcterms:created xsi:type="dcterms:W3CDTF">2024-07-25T07:57:00Z</dcterms:created>
  <dcterms:modified xsi:type="dcterms:W3CDTF">2024-08-26T08:11:00Z</dcterms:modified>
</cp:coreProperties>
</file>